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8" w:type="dxa"/>
        <w:tblLayout w:type="fixed"/>
        <w:tblLook w:val="04A0"/>
      </w:tblPr>
      <w:tblGrid>
        <w:gridCol w:w="4722"/>
        <w:gridCol w:w="5336"/>
      </w:tblGrid>
      <w:tr w:rsidR="00B610C3" w:rsidRPr="003F0AD2" w:rsidTr="000A4331">
        <w:trPr>
          <w:trHeight w:val="1472"/>
        </w:trPr>
        <w:tc>
          <w:tcPr>
            <w:tcW w:w="4722" w:type="dxa"/>
          </w:tcPr>
          <w:p w:rsidR="00B610C3" w:rsidRPr="00571BCF" w:rsidRDefault="00B610C3" w:rsidP="000A4331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СОГЛАСОВАНО:</w:t>
            </w:r>
          </w:p>
          <w:p w:rsidR="00B610C3" w:rsidRPr="00571BCF" w:rsidRDefault="00B610C3" w:rsidP="000A4331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Председатель ППО</w:t>
            </w:r>
          </w:p>
          <w:p w:rsidR="00B610C3" w:rsidRPr="00571BCF" w:rsidRDefault="00B610C3" w:rsidP="000A4331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МОБУ лицея № 7</w:t>
            </w:r>
          </w:p>
          <w:p w:rsidR="00B610C3" w:rsidRPr="00571BCF" w:rsidRDefault="00B610C3" w:rsidP="000A4331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Е.А.Губская</w:t>
            </w:r>
            <w:proofErr w:type="spellEnd"/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610C3" w:rsidRPr="00571BCF" w:rsidRDefault="00B610C3" w:rsidP="000A4331">
            <w:pPr>
              <w:pStyle w:val="FR1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  <w:tc>
          <w:tcPr>
            <w:tcW w:w="5336" w:type="dxa"/>
          </w:tcPr>
          <w:p w:rsidR="00B610C3" w:rsidRPr="00945DD4" w:rsidRDefault="00B610C3" w:rsidP="000A433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B610C3" w:rsidRPr="00945DD4" w:rsidRDefault="00B610C3" w:rsidP="000A433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МОБУ лицея № 7</w:t>
            </w:r>
          </w:p>
          <w:p w:rsidR="00B610C3" w:rsidRDefault="00B610C3" w:rsidP="000A433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0C3" w:rsidRDefault="00B610C3" w:rsidP="000A4331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_____________Н.В. Земляненко</w:t>
            </w:r>
          </w:p>
          <w:p w:rsidR="00B610C3" w:rsidRPr="00571BCF" w:rsidRDefault="00B610C3" w:rsidP="000A4331">
            <w:pPr>
              <w:pStyle w:val="FR1"/>
              <w:ind w:firstLine="3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__»__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08___ 2015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</w:tr>
    </w:tbl>
    <w:p w:rsidR="00B610C3" w:rsidRDefault="00B610C3" w:rsidP="00B610C3">
      <w:pPr>
        <w:pStyle w:val="FR1"/>
        <w:jc w:val="right"/>
        <w:rPr>
          <w:rFonts w:ascii="Bookman Old Style" w:hAnsi="Bookman Old Style" w:cs="Bookman Old Style"/>
          <w:b/>
          <w:bCs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Default="00B610C3" w:rsidP="00B610C3">
      <w:pPr>
        <w:pStyle w:val="a6"/>
        <w:rPr>
          <w:rFonts w:ascii="Arial" w:hAnsi="Arial"/>
        </w:rPr>
      </w:pPr>
    </w:p>
    <w:p w:rsidR="00B610C3" w:rsidRPr="00571BCF" w:rsidRDefault="00B610C3" w:rsidP="00B610C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571BCF">
        <w:rPr>
          <w:rFonts w:ascii="Times New Roman" w:hAnsi="Times New Roman" w:cs="Times New Roman"/>
          <w:bCs w:val="0"/>
          <w:sz w:val="40"/>
          <w:szCs w:val="40"/>
        </w:rPr>
        <w:t xml:space="preserve">ПОЛОЖЕНИЕ </w:t>
      </w:r>
    </w:p>
    <w:p w:rsidR="00B610C3" w:rsidRPr="00B14770" w:rsidRDefault="00EB0245" w:rsidP="00B610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ПРЕМИРОВАНИИ </w:t>
      </w:r>
      <w:r w:rsidR="00B610C3" w:rsidRPr="00B14770">
        <w:rPr>
          <w:rFonts w:ascii="Times New Roman" w:hAnsi="Times New Roman" w:cs="Times New Roman"/>
          <w:sz w:val="36"/>
          <w:szCs w:val="36"/>
        </w:rPr>
        <w:t>РАБОТНИКОВ</w:t>
      </w:r>
    </w:p>
    <w:p w:rsidR="00B610C3" w:rsidRPr="00B14770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36"/>
          <w:szCs w:val="36"/>
        </w:rPr>
      </w:pPr>
      <w:r w:rsidRPr="00B14770">
        <w:rPr>
          <w:rFonts w:ascii="Times New Roman" w:hAnsi="Times New Roman" w:cs="Times New Roman"/>
          <w:sz w:val="36"/>
          <w:szCs w:val="36"/>
        </w:rPr>
        <w:t>МОБУ ЛИЦЕЯ №7</w:t>
      </w: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B610C3" w:rsidRPr="00801ADB" w:rsidRDefault="00B610C3" w:rsidP="00B610C3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B610C3" w:rsidRDefault="00B61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3A40" w:rsidRPr="00D244FF" w:rsidRDefault="005A3A40" w:rsidP="00D244FF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F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45AD4" w:rsidRPr="00D244FF" w:rsidRDefault="00145AD4" w:rsidP="005A3A40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DB" w:rsidRPr="00D244FF" w:rsidRDefault="00DB153B" w:rsidP="00145A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>1.1.</w:t>
      </w:r>
      <w:r w:rsidR="00D244FF">
        <w:rPr>
          <w:rFonts w:ascii="Times New Roman" w:hAnsi="Times New Roman" w:cs="Times New Roman"/>
          <w:sz w:val="24"/>
          <w:szCs w:val="24"/>
        </w:rPr>
        <w:t xml:space="preserve"> </w:t>
      </w:r>
      <w:r w:rsidR="009451E2" w:rsidRPr="00D244FF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5A3A40" w:rsidRPr="00D244FF">
        <w:rPr>
          <w:rFonts w:ascii="Times New Roman" w:hAnsi="Times New Roman" w:cs="Times New Roman"/>
          <w:sz w:val="24"/>
          <w:szCs w:val="24"/>
        </w:rPr>
        <w:t xml:space="preserve"> о премировании работников МО</w:t>
      </w:r>
      <w:r w:rsidR="006221FA" w:rsidRPr="00D244FF">
        <w:rPr>
          <w:rFonts w:ascii="Times New Roman" w:hAnsi="Times New Roman" w:cs="Times New Roman"/>
          <w:sz w:val="24"/>
          <w:szCs w:val="24"/>
        </w:rPr>
        <w:t xml:space="preserve">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="006221FA" w:rsidRPr="00D244FF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  <w:r w:rsidR="00725C52" w:rsidRPr="00D244FF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 w:rsidR="00CA7A75" w:rsidRPr="00D244FF">
        <w:rPr>
          <w:rFonts w:ascii="Times New Roman" w:hAnsi="Times New Roman" w:cs="Times New Roman"/>
          <w:sz w:val="24"/>
          <w:szCs w:val="24"/>
        </w:rPr>
        <w:t xml:space="preserve">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>постановления Администрации</w:t>
      </w:r>
      <w:r w:rsidR="006221FA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 города Таганрога от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>05.02.2013 №305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 «О системе оплаты труда работников муниципальных учреждений г</w:t>
      </w:r>
      <w:proofErr w:type="gramStart"/>
      <w:r w:rsidR="00725C52" w:rsidRPr="00D244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25C52" w:rsidRPr="00D244FF">
        <w:rPr>
          <w:rFonts w:ascii="Times New Roman" w:hAnsi="Times New Roman" w:cs="Times New Roman"/>
          <w:sz w:val="24"/>
          <w:szCs w:val="24"/>
        </w:rPr>
        <w:t>аганрога»</w:t>
      </w:r>
      <w:r w:rsidR="008921A1" w:rsidRPr="00D244FF">
        <w:rPr>
          <w:rFonts w:ascii="Times New Roman" w:hAnsi="Times New Roman" w:cs="Times New Roman"/>
          <w:sz w:val="24"/>
          <w:szCs w:val="24"/>
        </w:rPr>
        <w:t xml:space="preserve"> </w:t>
      </w:r>
      <w:r w:rsidR="005E3ADB" w:rsidRPr="00D244FF">
        <w:rPr>
          <w:rFonts w:ascii="Times New Roman" w:hAnsi="Times New Roman" w:cs="Times New Roman"/>
          <w:sz w:val="24"/>
          <w:szCs w:val="24"/>
        </w:rPr>
        <w:t>и</w:t>
      </w:r>
      <w:r w:rsidR="00357C0A" w:rsidRPr="00D244FF">
        <w:rPr>
          <w:rFonts w:ascii="Times New Roman" w:hAnsi="Times New Roman" w:cs="Times New Roman"/>
          <w:sz w:val="24"/>
          <w:szCs w:val="24"/>
        </w:rPr>
        <w:t xml:space="preserve"> приказом Министерства общего и профессионального образования Ростовской области от 25.06.2013 г. </w:t>
      </w:r>
      <w:r w:rsidR="008921A1" w:rsidRPr="00D244FF">
        <w:rPr>
          <w:rFonts w:ascii="Times New Roman" w:hAnsi="Times New Roman" w:cs="Times New Roman"/>
          <w:sz w:val="24"/>
          <w:szCs w:val="24"/>
        </w:rPr>
        <w:t>№ 512  «</w:t>
      </w:r>
      <w:r w:rsidR="009A7858" w:rsidRPr="00D244FF">
        <w:rPr>
          <w:rFonts w:ascii="Times New Roman" w:hAnsi="Times New Roman" w:cs="Times New Roman"/>
          <w:sz w:val="24"/>
          <w:szCs w:val="24"/>
        </w:rPr>
        <w:t>О</w:t>
      </w:r>
      <w:r w:rsidR="005E3ADB" w:rsidRPr="00D244FF">
        <w:rPr>
          <w:rFonts w:ascii="Times New Roman" w:hAnsi="Times New Roman" w:cs="Times New Roman"/>
          <w:sz w:val="24"/>
          <w:szCs w:val="24"/>
        </w:rPr>
        <w:t>б утверждении целевых показателей эффективности деятельности руководителей образовательных организаций</w:t>
      </w:r>
      <w:r w:rsidR="009A7858" w:rsidRPr="00D244FF">
        <w:rPr>
          <w:rFonts w:ascii="Times New Roman" w:hAnsi="Times New Roman" w:cs="Times New Roman"/>
          <w:sz w:val="24"/>
          <w:szCs w:val="24"/>
        </w:rPr>
        <w:t>»</w:t>
      </w:r>
      <w:r w:rsidR="005E3ADB" w:rsidRPr="00D244FF">
        <w:rPr>
          <w:rFonts w:ascii="Times New Roman" w:hAnsi="Times New Roman" w:cs="Times New Roman"/>
          <w:sz w:val="24"/>
          <w:szCs w:val="24"/>
        </w:rPr>
        <w:t>, является локальным актом, регламентирующим:</w:t>
      </w:r>
    </w:p>
    <w:p w:rsidR="005E3ADB" w:rsidRPr="00D244FF" w:rsidRDefault="005E3ADB" w:rsidP="009A7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 xml:space="preserve">- принципы формирования системы премирования (как выплат стимулирующего характера) </w:t>
      </w:r>
      <w:r w:rsidR="008921A1" w:rsidRPr="00D244FF">
        <w:rPr>
          <w:rFonts w:ascii="Times New Roman" w:hAnsi="Times New Roman" w:cs="Times New Roman"/>
          <w:sz w:val="24"/>
          <w:szCs w:val="24"/>
        </w:rPr>
        <w:t xml:space="preserve"> </w:t>
      </w:r>
      <w:r w:rsidRPr="00D244F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921A1" w:rsidRPr="00D244FF">
        <w:rPr>
          <w:rFonts w:ascii="Times New Roman" w:hAnsi="Times New Roman" w:cs="Times New Roman"/>
          <w:sz w:val="24"/>
          <w:szCs w:val="24"/>
        </w:rPr>
        <w:t xml:space="preserve"> </w:t>
      </w:r>
      <w:r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Pr="00D244FF">
        <w:rPr>
          <w:rFonts w:ascii="Times New Roman" w:hAnsi="Times New Roman" w:cs="Times New Roman"/>
          <w:sz w:val="24"/>
          <w:szCs w:val="24"/>
        </w:rPr>
        <w:t>;</w:t>
      </w:r>
    </w:p>
    <w:p w:rsidR="005E3ADB" w:rsidRPr="00D244FF" w:rsidRDefault="005E3ADB" w:rsidP="009A7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 xml:space="preserve">- условия премирования 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Pr="00D244FF">
        <w:rPr>
          <w:rFonts w:ascii="Times New Roman" w:hAnsi="Times New Roman" w:cs="Times New Roman"/>
          <w:sz w:val="24"/>
          <w:szCs w:val="24"/>
        </w:rPr>
        <w:t>;</w:t>
      </w:r>
    </w:p>
    <w:p w:rsidR="005E3ADB" w:rsidRPr="00D244FF" w:rsidRDefault="005E3ADB" w:rsidP="009A7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 xml:space="preserve">- размер и порядок назначения премий 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gramStart"/>
      <w:r w:rsidR="00D244FF"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 w:rsidR="00D244FF">
        <w:rPr>
          <w:rFonts w:ascii="Times New Roman" w:hAnsi="Times New Roman" w:cs="Times New Roman"/>
          <w:sz w:val="24"/>
          <w:szCs w:val="24"/>
        </w:rPr>
        <w:t xml:space="preserve"> №7</w:t>
      </w:r>
      <w:r w:rsidRPr="00D244FF">
        <w:rPr>
          <w:rFonts w:ascii="Times New Roman" w:hAnsi="Times New Roman" w:cs="Times New Roman"/>
          <w:sz w:val="24"/>
          <w:szCs w:val="24"/>
        </w:rPr>
        <w:t>;</w:t>
      </w:r>
    </w:p>
    <w:p w:rsidR="00725C52" w:rsidRPr="00D244FF" w:rsidRDefault="005E3ADB" w:rsidP="009A7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 xml:space="preserve">- иные вопросы, касающиеся премирования 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№7.</w:t>
      </w:r>
    </w:p>
    <w:p w:rsidR="00725C52" w:rsidRPr="00D244FF" w:rsidRDefault="009A7858" w:rsidP="00145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z w:val="24"/>
          <w:szCs w:val="24"/>
        </w:rPr>
        <w:t xml:space="preserve">1.2.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Положение вводится с целью обеспечения материального стимулирования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 по результатам деятельности </w:t>
      </w:r>
      <w:r w:rsidR="00D244FF">
        <w:rPr>
          <w:rFonts w:ascii="Times New Roman" w:hAnsi="Times New Roman" w:cs="Times New Roman"/>
          <w:spacing w:val="-1"/>
          <w:sz w:val="24"/>
          <w:szCs w:val="24"/>
        </w:rPr>
        <w:t>лицея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 и направлено на </w:t>
      </w:r>
      <w:r w:rsidR="00725C52" w:rsidRPr="00D244FF">
        <w:rPr>
          <w:rFonts w:ascii="Times New Roman" w:hAnsi="Times New Roman" w:cs="Times New Roman"/>
          <w:sz w:val="24"/>
          <w:szCs w:val="24"/>
        </w:rPr>
        <w:t>повышение ответственности работников при выполнении ими своих должностных обязанностей, развитие их творческой инициативы, повышение качества труда и роста профессионального мастерства.</w:t>
      </w:r>
    </w:p>
    <w:p w:rsidR="00725C52" w:rsidRPr="00D244FF" w:rsidRDefault="009A7858" w:rsidP="00145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C13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44FF">
        <w:rPr>
          <w:rFonts w:ascii="Times New Roman" w:hAnsi="Times New Roman" w:cs="Times New Roman"/>
          <w:sz w:val="24"/>
          <w:szCs w:val="24"/>
        </w:rPr>
        <w:t xml:space="preserve">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В настоящем Положении под премиальными выплатами понимается выплата работникам денежных сумм сверх размера заработной платы, включающей в себя должностной оклад, выплаты компенсационного, стимулирующего характера,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предусмотренные государственными нормативно-правовыми актами, «Положением об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оплате труда 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="00725C52" w:rsidRPr="00D244FF">
        <w:rPr>
          <w:rFonts w:ascii="Times New Roman" w:hAnsi="Times New Roman" w:cs="Times New Roman"/>
          <w:sz w:val="24"/>
          <w:szCs w:val="24"/>
        </w:rPr>
        <w:t>».</w:t>
      </w:r>
    </w:p>
    <w:p w:rsidR="00725C52" w:rsidRPr="00D244FF" w:rsidRDefault="00C13780" w:rsidP="00145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A7858" w:rsidRPr="00D244FF">
        <w:rPr>
          <w:rFonts w:ascii="Times New Roman" w:hAnsi="Times New Roman" w:cs="Times New Roman"/>
          <w:sz w:val="24"/>
          <w:szCs w:val="24"/>
        </w:rPr>
        <w:t>.</w:t>
      </w:r>
      <w:r w:rsidR="00D244FF">
        <w:rPr>
          <w:rFonts w:ascii="Times New Roman" w:hAnsi="Times New Roman" w:cs="Times New Roman"/>
          <w:sz w:val="24"/>
          <w:szCs w:val="24"/>
        </w:rPr>
        <w:t xml:space="preserve">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работников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лицея №7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, </w:t>
      </w:r>
      <w:r w:rsidR="00725C52" w:rsidRPr="00D244FF">
        <w:rPr>
          <w:rFonts w:ascii="Times New Roman" w:hAnsi="Times New Roman" w:cs="Times New Roman"/>
          <w:spacing w:val="-2"/>
          <w:sz w:val="24"/>
          <w:szCs w:val="24"/>
        </w:rPr>
        <w:t>занимающих штатные должности на условиях основной работы или по совместительству.</w:t>
      </w:r>
    </w:p>
    <w:p w:rsidR="00725C52" w:rsidRPr="00D244FF" w:rsidRDefault="00C13780" w:rsidP="00145AD4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A7858" w:rsidRPr="00D244FF">
        <w:rPr>
          <w:rFonts w:ascii="Times New Roman" w:hAnsi="Times New Roman" w:cs="Times New Roman"/>
          <w:sz w:val="24"/>
          <w:szCs w:val="24"/>
        </w:rPr>
        <w:t xml:space="preserve">.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Премиальные выплаты выплачивается работникам из фонда стимулирующих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выплат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 xml:space="preserve">лицея №7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>в размере 5% от планового фонда оплаты труда, из них до 1,5% на премирование директора школы, заместителей и главного бухгалтера.</w:t>
      </w:r>
    </w:p>
    <w:p w:rsidR="00D244FF" w:rsidRDefault="00C13780" w:rsidP="00145AD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1.6</w:t>
      </w:r>
      <w:r w:rsidR="0010010B" w:rsidRPr="00D244F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244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44FF" w:rsidRPr="00D244FF">
        <w:rPr>
          <w:rFonts w:ascii="Times New Roman" w:hAnsi="Times New Roman" w:cs="Times New Roman"/>
          <w:sz w:val="24"/>
          <w:szCs w:val="24"/>
        </w:rPr>
        <w:t xml:space="preserve">МОБУ </w:t>
      </w:r>
      <w:r w:rsidR="00D244FF">
        <w:rPr>
          <w:rFonts w:ascii="Times New Roman" w:hAnsi="Times New Roman" w:cs="Times New Roman"/>
          <w:sz w:val="24"/>
          <w:szCs w:val="24"/>
        </w:rPr>
        <w:t>лицей №7</w:t>
      </w:r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увеличивать премиальный фонд сверх предельн</w:t>
      </w:r>
      <w:r w:rsidR="00136C96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размера, установленного в разделе 4 п. 4.15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C96" w:rsidRPr="00D244FF">
        <w:rPr>
          <w:rFonts w:ascii="Times New Roman" w:hAnsi="Times New Roman" w:cs="Times New Roman"/>
          <w:spacing w:val="-1"/>
          <w:sz w:val="24"/>
          <w:szCs w:val="24"/>
        </w:rPr>
        <w:t>постановления Администрации города Таганрога от 05.02.2013 №305</w:t>
      </w:r>
      <w:r w:rsidR="00136C96" w:rsidRPr="00D244FF">
        <w:rPr>
          <w:rFonts w:ascii="Times New Roman" w:hAnsi="Times New Roman" w:cs="Times New Roman"/>
          <w:sz w:val="24"/>
          <w:szCs w:val="24"/>
        </w:rPr>
        <w:t xml:space="preserve"> «О системе оплаты труда работников муниципальных учреждений г. Таганрога»</w:t>
      </w:r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пределах общей суммы субсидии на финансовое обеспечение </w:t>
      </w:r>
      <w:r w:rsidR="0018277D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на оказание </w:t>
      </w:r>
      <w:r w:rsidR="0018277D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proofErr w:type="gramStart"/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г(</w:t>
      </w:r>
      <w:proofErr w:type="gramEnd"/>
      <w:r w:rsidR="0010010B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работ)</w:t>
      </w:r>
      <w:r w:rsidR="0018277D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10B" w:rsidRDefault="00C13780" w:rsidP="00145AD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136C96" w:rsidRPr="00D244FF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Конкретный размер премии может определяться как в процентах к должностному окладу (ставке заработной платы) работника, так и в абсолютном размере (при наличии ассигнований за данный период).</w:t>
      </w:r>
    </w:p>
    <w:p w:rsidR="00725C52" w:rsidRPr="00D244FF" w:rsidRDefault="00C13780" w:rsidP="00145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36C96" w:rsidRPr="00D244FF">
        <w:rPr>
          <w:rFonts w:ascii="Times New Roman" w:hAnsi="Times New Roman" w:cs="Times New Roman"/>
          <w:sz w:val="24"/>
          <w:szCs w:val="24"/>
        </w:rPr>
        <w:t xml:space="preserve">. </w:t>
      </w:r>
      <w:r w:rsidR="00725C52" w:rsidRPr="00D244FF">
        <w:rPr>
          <w:rFonts w:ascii="Times New Roman" w:hAnsi="Times New Roman" w:cs="Times New Roman"/>
          <w:sz w:val="24"/>
          <w:szCs w:val="24"/>
        </w:rPr>
        <w:t>Премиальные выплаты направлены:</w:t>
      </w:r>
    </w:p>
    <w:p w:rsidR="00725C52" w:rsidRPr="00D244FF" w:rsidRDefault="00136C96" w:rsidP="00725C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на проявление особой ответственности и инициативы, существенно влияющих на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повышение качества уставной деятельности школы, в том числе на улучшение предусмотренных для школы </w:t>
      </w:r>
      <w:proofErr w:type="spellStart"/>
      <w:r w:rsidR="00725C52" w:rsidRPr="00D244FF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725C52" w:rsidRPr="00D244FF">
        <w:rPr>
          <w:rFonts w:ascii="Times New Roman" w:hAnsi="Times New Roman" w:cs="Times New Roman"/>
          <w:sz w:val="24"/>
          <w:szCs w:val="24"/>
        </w:rPr>
        <w:t xml:space="preserve"> показателей;</w:t>
      </w:r>
    </w:p>
    <w:p w:rsidR="00725C52" w:rsidRPr="00D244FF" w:rsidRDefault="00136C96" w:rsidP="00725C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на укрепление финансово-экономического положения школы, рациональное </w:t>
      </w:r>
      <w:r w:rsidR="00725C52" w:rsidRPr="00D244FF">
        <w:rPr>
          <w:rFonts w:ascii="Times New Roman" w:hAnsi="Times New Roman" w:cs="Times New Roman"/>
          <w:sz w:val="24"/>
          <w:szCs w:val="24"/>
        </w:rPr>
        <w:t>использование и экономию средств;</w:t>
      </w:r>
    </w:p>
    <w:p w:rsidR="00725C52" w:rsidRPr="00D244FF" w:rsidRDefault="00136C96" w:rsidP="00725C5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на усиление материальной заинтересованности работников в безупречном выполнении </w:t>
      </w:r>
      <w:r w:rsidR="00725C52" w:rsidRPr="00D244FF">
        <w:rPr>
          <w:rFonts w:ascii="Times New Roman" w:hAnsi="Times New Roman" w:cs="Times New Roman"/>
          <w:sz w:val="24"/>
          <w:szCs w:val="24"/>
        </w:rPr>
        <w:t>ими трудовых обязанностей по решению уставных задач.</w:t>
      </w:r>
    </w:p>
    <w:p w:rsidR="00725C52" w:rsidRPr="00D244FF" w:rsidRDefault="00C13780" w:rsidP="00145AD4">
      <w:pPr>
        <w:pStyle w:val="a3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36C96" w:rsidRPr="00D244FF">
        <w:rPr>
          <w:rFonts w:ascii="Times New Roman" w:hAnsi="Times New Roman" w:cs="Times New Roman"/>
          <w:sz w:val="24"/>
          <w:szCs w:val="24"/>
        </w:rPr>
        <w:t xml:space="preserve">. </w:t>
      </w:r>
      <w:r w:rsidR="00725C52" w:rsidRPr="00D244FF">
        <w:rPr>
          <w:rFonts w:ascii="Times New Roman" w:hAnsi="Times New Roman" w:cs="Times New Roman"/>
          <w:sz w:val="24"/>
          <w:szCs w:val="24"/>
        </w:rPr>
        <w:t xml:space="preserve">Премиальные выплаты осуществляются на основе индивидуальной оценки </w:t>
      </w:r>
      <w:r w:rsidR="00725C52"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результатов труда и личного вклада каждого работника в обеспечение выполнения </w:t>
      </w:r>
      <w:r w:rsidR="00725C52" w:rsidRPr="00D244FF">
        <w:rPr>
          <w:rFonts w:ascii="Times New Roman" w:hAnsi="Times New Roman" w:cs="Times New Roman"/>
          <w:sz w:val="24"/>
          <w:szCs w:val="24"/>
        </w:rPr>
        <w:t>уставных задач и принятых в связи с этим обязательств.</w:t>
      </w:r>
    </w:p>
    <w:p w:rsidR="00A74BB5" w:rsidRDefault="00A74BB5" w:rsidP="00725C52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45AD4" w:rsidRDefault="00145AD4" w:rsidP="00725C52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45AD4" w:rsidRDefault="00145AD4" w:rsidP="00725C52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45AD4" w:rsidRPr="00D244FF" w:rsidRDefault="00145AD4" w:rsidP="00725C52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74BB5" w:rsidRPr="00D244FF" w:rsidRDefault="00A74BB5" w:rsidP="00D244FF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244F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Показатели, виды премиальных выплат.</w:t>
      </w:r>
    </w:p>
    <w:p w:rsidR="00A74BB5" w:rsidRPr="00D244FF" w:rsidRDefault="00A74BB5" w:rsidP="00A74BB5">
      <w:pPr>
        <w:pStyle w:val="a3"/>
        <w:ind w:left="78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Показатели премирования</w:t>
            </w:r>
          </w:p>
        </w:tc>
        <w:tc>
          <w:tcPr>
            <w:tcW w:w="2233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премирования </w:t>
            </w:r>
          </w:p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4CFE" w:rsidRPr="00D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абсолютном размере</w:t>
            </w: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работником своих должностных обязанностей в соответствующем периоде</w:t>
            </w:r>
          </w:p>
        </w:tc>
        <w:tc>
          <w:tcPr>
            <w:tcW w:w="2233" w:type="dxa"/>
          </w:tcPr>
          <w:p w:rsidR="00C13780" w:rsidRPr="00C13780" w:rsidRDefault="00F71444" w:rsidP="00F71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10000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33" w:type="dxa"/>
          </w:tcPr>
          <w:p w:rsidR="00C13780" w:rsidRPr="00C13780" w:rsidRDefault="00F71444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до 5000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2233" w:type="dxa"/>
          </w:tcPr>
          <w:p w:rsidR="00C13780" w:rsidRPr="00C13780" w:rsidRDefault="00F71444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10000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Участие в течение месяца в выполнении особо важных работ и мероприятий</w:t>
            </w:r>
          </w:p>
        </w:tc>
        <w:tc>
          <w:tcPr>
            <w:tcW w:w="2233" w:type="dxa"/>
          </w:tcPr>
          <w:p w:rsidR="00C13780" w:rsidRPr="00C13780" w:rsidRDefault="00F71444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7000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Интенсивность и перевыполнение отраслевых норм нагрузки</w:t>
            </w:r>
          </w:p>
        </w:tc>
        <w:tc>
          <w:tcPr>
            <w:tcW w:w="2233" w:type="dxa"/>
          </w:tcPr>
          <w:p w:rsidR="00C13780" w:rsidRPr="00C13780" w:rsidRDefault="00F71444" w:rsidP="00F71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до 3000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06343B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 и городских программах</w:t>
            </w:r>
          </w:p>
        </w:tc>
        <w:tc>
          <w:tcPr>
            <w:tcW w:w="2233" w:type="dxa"/>
          </w:tcPr>
          <w:p w:rsidR="00C13780" w:rsidRPr="00C13780" w:rsidRDefault="00F71444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10000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06343B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2233" w:type="dxa"/>
          </w:tcPr>
          <w:p w:rsidR="00C13780" w:rsidRPr="00C13780" w:rsidRDefault="00F71444" w:rsidP="000A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7000</w:t>
            </w:r>
          </w:p>
        </w:tc>
      </w:tr>
      <w:tr w:rsidR="00C13780" w:rsidRPr="00C13780" w:rsidTr="000A4331">
        <w:tc>
          <w:tcPr>
            <w:tcW w:w="534" w:type="dxa"/>
          </w:tcPr>
          <w:p w:rsidR="00C13780" w:rsidRPr="00C13780" w:rsidRDefault="0006343B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13780" w:rsidRPr="00C13780" w:rsidRDefault="00C13780" w:rsidP="000A43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0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отчетности</w:t>
            </w:r>
          </w:p>
        </w:tc>
        <w:tc>
          <w:tcPr>
            <w:tcW w:w="2233" w:type="dxa"/>
          </w:tcPr>
          <w:p w:rsidR="00C13780" w:rsidRPr="00C13780" w:rsidRDefault="00F71444" w:rsidP="00F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до 3000</w:t>
            </w:r>
          </w:p>
        </w:tc>
      </w:tr>
    </w:tbl>
    <w:p w:rsidR="00D244FF" w:rsidRPr="00D244FF" w:rsidRDefault="00D244FF" w:rsidP="00D244F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5AD4" w:rsidRPr="004152B3" w:rsidRDefault="00145AD4" w:rsidP="00145AD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52B3">
        <w:rPr>
          <w:rFonts w:ascii="Times New Roman" w:hAnsi="Times New Roman" w:cs="Times New Roman"/>
          <w:b/>
          <w:sz w:val="24"/>
          <w:szCs w:val="24"/>
        </w:rPr>
        <w:t>. Процедура формирования решения о премировании работников</w:t>
      </w:r>
    </w:p>
    <w:p w:rsidR="00145AD4" w:rsidRDefault="00145AD4" w:rsidP="00145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4FF" w:rsidRPr="00D244FF" w:rsidRDefault="00145AD4" w:rsidP="0014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D0640">
        <w:rPr>
          <w:rFonts w:ascii="Times New Roman" w:hAnsi="Times New Roman" w:cs="Times New Roman"/>
          <w:sz w:val="24"/>
          <w:szCs w:val="24"/>
        </w:rPr>
        <w:t>Решение руководителя о премиальных выплатах работникам  по итогам работы оформляется приказом по школе.  Основанием для формирования приказа  является  представление заместителя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AD4" w:rsidRPr="00D244FF" w:rsidRDefault="00145AD4" w:rsidP="00145AD4">
      <w:pPr>
        <w:pStyle w:val="a3"/>
        <w:ind w:firstLine="708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r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Премирование работников осуществляется по решению директора </w:t>
      </w:r>
      <w:r>
        <w:rPr>
          <w:rFonts w:ascii="Times New Roman" w:hAnsi="Times New Roman" w:cs="Times New Roman"/>
          <w:spacing w:val="-1"/>
          <w:sz w:val="24"/>
          <w:szCs w:val="24"/>
        </w:rPr>
        <w:t>лицея</w:t>
      </w:r>
      <w:r w:rsidRPr="00D244FF">
        <w:rPr>
          <w:rFonts w:ascii="Times New Roman" w:hAnsi="Times New Roman" w:cs="Times New Roman"/>
          <w:spacing w:val="-1"/>
          <w:sz w:val="24"/>
          <w:szCs w:val="24"/>
        </w:rPr>
        <w:t xml:space="preserve"> с </w:t>
      </w:r>
      <w:r w:rsidRPr="00D244FF">
        <w:rPr>
          <w:rFonts w:ascii="Times New Roman" w:hAnsi="Times New Roman" w:cs="Times New Roman"/>
          <w:sz w:val="24"/>
          <w:szCs w:val="24"/>
        </w:rPr>
        <w:t>учетом мнения представительного органа работников.</w:t>
      </w:r>
    </w:p>
    <w:p w:rsidR="00145AD4" w:rsidRDefault="00145AD4" w:rsidP="00145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D244FF">
        <w:rPr>
          <w:rFonts w:ascii="Times New Roman" w:hAnsi="Times New Roman" w:cs="Times New Roman"/>
          <w:sz w:val="24"/>
          <w:szCs w:val="24"/>
        </w:rPr>
        <w:t xml:space="preserve">Премиальные выплаты могут быть произведены по итогам работы: за месяц, квартал,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год, учебный </w:t>
      </w:r>
      <w:r w:rsidRPr="00D244FF">
        <w:rPr>
          <w:rFonts w:ascii="Times New Roman" w:hAnsi="Times New Roman" w:cs="Times New Roman"/>
          <w:sz w:val="24"/>
          <w:szCs w:val="24"/>
        </w:rPr>
        <w:t xml:space="preserve">год с учетом эффективности и результативности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D244FF">
        <w:rPr>
          <w:rFonts w:ascii="Times New Roman" w:hAnsi="Times New Roman" w:cs="Times New Roman"/>
          <w:sz w:val="24"/>
          <w:szCs w:val="24"/>
        </w:rPr>
        <w:t xml:space="preserve">  в соответствующий период.</w:t>
      </w:r>
    </w:p>
    <w:p w:rsidR="001C0B3C" w:rsidRDefault="001C0B3C">
      <w:pPr>
        <w:rPr>
          <w:rFonts w:ascii="Times New Roman" w:hAnsi="Times New Roman" w:cs="Times New Roman"/>
          <w:spacing w:val="-4"/>
          <w:sz w:val="24"/>
          <w:szCs w:val="24"/>
        </w:rPr>
      </w:pPr>
    </w:p>
    <w:sectPr w:rsidR="001C0B3C" w:rsidSect="0085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CE5B4"/>
    <w:lvl w:ilvl="0">
      <w:numFmt w:val="bullet"/>
      <w:lvlText w:val="*"/>
      <w:lvlJc w:val="left"/>
    </w:lvl>
  </w:abstractNum>
  <w:abstractNum w:abstractNumId="1">
    <w:nsid w:val="04364A6B"/>
    <w:multiLevelType w:val="multilevel"/>
    <w:tmpl w:val="802C82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756BB"/>
    <w:multiLevelType w:val="singleLevel"/>
    <w:tmpl w:val="1E7CFDF6"/>
    <w:lvl w:ilvl="0">
      <w:start w:val="1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A3A13E7"/>
    <w:multiLevelType w:val="singleLevel"/>
    <w:tmpl w:val="505C6D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3141B85"/>
    <w:multiLevelType w:val="singleLevel"/>
    <w:tmpl w:val="DC54FE14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178B5AD5"/>
    <w:multiLevelType w:val="multilevel"/>
    <w:tmpl w:val="BF44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C227C"/>
    <w:multiLevelType w:val="singleLevel"/>
    <w:tmpl w:val="505C6D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8A9112D"/>
    <w:multiLevelType w:val="hybridMultilevel"/>
    <w:tmpl w:val="291A12F8"/>
    <w:lvl w:ilvl="0" w:tplc="E07C8638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A11EF"/>
    <w:multiLevelType w:val="multilevel"/>
    <w:tmpl w:val="450654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323549E"/>
    <w:multiLevelType w:val="singleLevel"/>
    <w:tmpl w:val="505C6D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8220DCE"/>
    <w:multiLevelType w:val="multilevel"/>
    <w:tmpl w:val="9D322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A5421C"/>
    <w:multiLevelType w:val="multilevel"/>
    <w:tmpl w:val="5D666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61A11A38"/>
    <w:multiLevelType w:val="hybridMultilevel"/>
    <w:tmpl w:val="3B96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B6D93"/>
    <w:multiLevelType w:val="multilevel"/>
    <w:tmpl w:val="D52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02626"/>
    <w:multiLevelType w:val="singleLevel"/>
    <w:tmpl w:val="852EC32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762259D3"/>
    <w:multiLevelType w:val="hybridMultilevel"/>
    <w:tmpl w:val="C6FAF5FE"/>
    <w:lvl w:ilvl="0" w:tplc="B14664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6864F3F"/>
    <w:multiLevelType w:val="multilevel"/>
    <w:tmpl w:val="450654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1E2"/>
    <w:rsid w:val="000031E5"/>
    <w:rsid w:val="00027491"/>
    <w:rsid w:val="0006343B"/>
    <w:rsid w:val="000F7757"/>
    <w:rsid w:val="0010010B"/>
    <w:rsid w:val="001221EE"/>
    <w:rsid w:val="00136C96"/>
    <w:rsid w:val="00145AD4"/>
    <w:rsid w:val="00166CAF"/>
    <w:rsid w:val="0018277D"/>
    <w:rsid w:val="001C0B3C"/>
    <w:rsid w:val="002153F5"/>
    <w:rsid w:val="002A2760"/>
    <w:rsid w:val="00357C0A"/>
    <w:rsid w:val="00496CBD"/>
    <w:rsid w:val="005A3A40"/>
    <w:rsid w:val="005E2FAB"/>
    <w:rsid w:val="005E3ADB"/>
    <w:rsid w:val="006221FA"/>
    <w:rsid w:val="0063023D"/>
    <w:rsid w:val="006F260E"/>
    <w:rsid w:val="00725C52"/>
    <w:rsid w:val="007E19E5"/>
    <w:rsid w:val="00826E41"/>
    <w:rsid w:val="00856D8F"/>
    <w:rsid w:val="008921A1"/>
    <w:rsid w:val="008B09E1"/>
    <w:rsid w:val="008C5FA8"/>
    <w:rsid w:val="0092550B"/>
    <w:rsid w:val="009451E2"/>
    <w:rsid w:val="009A7858"/>
    <w:rsid w:val="009C5CDA"/>
    <w:rsid w:val="00A742F3"/>
    <w:rsid w:val="00A74BB5"/>
    <w:rsid w:val="00A84CFE"/>
    <w:rsid w:val="00AA496E"/>
    <w:rsid w:val="00AE363B"/>
    <w:rsid w:val="00B610C3"/>
    <w:rsid w:val="00C026D4"/>
    <w:rsid w:val="00C13780"/>
    <w:rsid w:val="00CA7A75"/>
    <w:rsid w:val="00CC43F1"/>
    <w:rsid w:val="00CD36C4"/>
    <w:rsid w:val="00D244FF"/>
    <w:rsid w:val="00DA2EEB"/>
    <w:rsid w:val="00DB153B"/>
    <w:rsid w:val="00DD313C"/>
    <w:rsid w:val="00E31687"/>
    <w:rsid w:val="00E51B62"/>
    <w:rsid w:val="00EB0245"/>
    <w:rsid w:val="00EB48F2"/>
    <w:rsid w:val="00F443D9"/>
    <w:rsid w:val="00F7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25C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CAF"/>
  </w:style>
  <w:style w:type="table" w:styleId="a5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610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610C3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6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</w:rPr>
  </w:style>
  <w:style w:type="paragraph" w:styleId="a8">
    <w:name w:val="List Paragraph"/>
    <w:basedOn w:val="a"/>
    <w:uiPriority w:val="34"/>
    <w:qFormat/>
    <w:rsid w:val="00D2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25C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CAF"/>
  </w:style>
  <w:style w:type="table" w:styleId="a5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24F0-AFE7-4161-B4F9-30E648F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 лицей</cp:lastModifiedBy>
  <cp:revision>3</cp:revision>
  <cp:lastPrinted>2014-04-01T10:17:00Z</cp:lastPrinted>
  <dcterms:created xsi:type="dcterms:W3CDTF">2016-03-21T19:54:00Z</dcterms:created>
  <dcterms:modified xsi:type="dcterms:W3CDTF">2016-03-21T19:56:00Z</dcterms:modified>
</cp:coreProperties>
</file>