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58" w:rsidRPr="00232E58" w:rsidRDefault="00232E58" w:rsidP="00232E58">
      <w:pPr>
        <w:shd w:val="clear" w:color="auto" w:fill="FFFFFF"/>
        <w:spacing w:after="180" w:line="240" w:lineRule="auto"/>
        <w:outlineLvl w:val="1"/>
        <w:rPr>
          <w:rFonts w:ascii="oswaldregular" w:eastAsia="Times New Roman" w:hAnsi="oswaldregular" w:cs="Times New Roman"/>
          <w:color w:val="0B0706"/>
          <w:sz w:val="40"/>
          <w:szCs w:val="40"/>
          <w:lang w:eastAsia="ru-RU"/>
        </w:rPr>
      </w:pPr>
      <w:r w:rsidRPr="00232E58">
        <w:rPr>
          <w:rFonts w:ascii="oswaldregular" w:eastAsia="Times New Roman" w:hAnsi="oswaldregular" w:cs="Times New Roman"/>
          <w:b/>
          <w:bCs/>
          <w:color w:val="0B0706"/>
          <w:sz w:val="40"/>
          <w:lang w:eastAsia="ru-RU"/>
        </w:rPr>
        <w:t>Уважаемые участники ЕГЭ!</w:t>
      </w:r>
    </w:p>
    <w:p w:rsidR="00232E58" w:rsidRPr="00232E58" w:rsidRDefault="00232E58" w:rsidP="00232E58">
      <w:pPr>
        <w:shd w:val="clear" w:color="auto" w:fill="FFFFFF"/>
        <w:spacing w:before="240" w:after="240" w:line="270" w:lineRule="atLeast"/>
        <w:rPr>
          <w:rFonts w:ascii="Helvetica" w:eastAsia="Times New Roman" w:hAnsi="Helvetica" w:cs="Helvetica"/>
          <w:color w:val="0B0706"/>
          <w:sz w:val="18"/>
          <w:szCs w:val="18"/>
          <w:lang w:eastAsia="ru-RU"/>
        </w:rPr>
      </w:pPr>
      <w:r w:rsidRPr="00232E58">
        <w:rPr>
          <w:rFonts w:ascii="Helvetica" w:eastAsia="Times New Roman" w:hAnsi="Helvetica" w:cs="Helvetica"/>
          <w:color w:val="0B0706"/>
          <w:sz w:val="18"/>
          <w:szCs w:val="18"/>
          <w:lang w:eastAsia="ru-RU"/>
        </w:rPr>
        <w:t>Для получения официальных результатов ЕГЭ следует обращаться в свою школу или в региональный орган управления образованием, в котором Вы регистрировались на ЕГЭ.</w:t>
      </w:r>
    </w:p>
    <w:p w:rsidR="00232E58" w:rsidRPr="00232E58" w:rsidRDefault="00232E58" w:rsidP="00232E58">
      <w:pPr>
        <w:shd w:val="clear" w:color="auto" w:fill="FFFFFF"/>
        <w:spacing w:before="240" w:after="240" w:line="270" w:lineRule="atLeast"/>
        <w:rPr>
          <w:rFonts w:ascii="Helvetica" w:eastAsia="Times New Roman" w:hAnsi="Helvetica" w:cs="Helvetica"/>
          <w:color w:val="0B0706"/>
          <w:sz w:val="18"/>
          <w:szCs w:val="18"/>
          <w:lang w:eastAsia="ru-RU"/>
        </w:rPr>
      </w:pPr>
      <w:r w:rsidRPr="00232E58">
        <w:rPr>
          <w:rFonts w:ascii="Helvetica" w:eastAsia="Times New Roman" w:hAnsi="Helvetica" w:cs="Helvetica"/>
          <w:color w:val="0B0706"/>
          <w:sz w:val="18"/>
          <w:szCs w:val="18"/>
          <w:lang w:eastAsia="ru-RU"/>
        </w:rPr>
        <w:t>Дополнительно Вы можете ознакомиться с предварительными результатами ЕГЭ в специальном</w:t>
      </w:r>
      <w:r w:rsidRPr="00232E58">
        <w:rPr>
          <w:rFonts w:ascii="Helvetica" w:eastAsia="Times New Roman" w:hAnsi="Helvetica" w:cs="Helvetica"/>
          <w:color w:val="0B0706"/>
          <w:sz w:val="18"/>
          <w:lang w:eastAsia="ru-RU"/>
        </w:rPr>
        <w:t> </w:t>
      </w:r>
      <w:hyperlink r:id="rId4" w:tgtFrame="_blank" w:history="1">
        <w:r w:rsidRPr="00232E58">
          <w:rPr>
            <w:rFonts w:ascii="Helvetica" w:eastAsia="Times New Roman" w:hAnsi="Helvetica" w:cs="Helvetica"/>
            <w:color w:val="D85000"/>
            <w:sz w:val="18"/>
            <w:lang w:eastAsia="ru-RU"/>
          </w:rPr>
          <w:t>сервисе</w:t>
        </w:r>
      </w:hyperlink>
      <w:r w:rsidRPr="00232E58">
        <w:rPr>
          <w:rFonts w:ascii="Helvetica" w:eastAsia="Times New Roman" w:hAnsi="Helvetica" w:cs="Helvetica"/>
          <w:color w:val="0B0706"/>
          <w:sz w:val="18"/>
          <w:szCs w:val="18"/>
          <w:lang w:eastAsia="ru-RU"/>
        </w:rPr>
        <w:t>.</w:t>
      </w:r>
      <w:r w:rsidRPr="00232E58">
        <w:rPr>
          <w:rFonts w:ascii="Helvetica" w:eastAsia="Times New Roman" w:hAnsi="Helvetica" w:cs="Helvetica"/>
          <w:color w:val="0B0706"/>
          <w:sz w:val="18"/>
          <w:szCs w:val="18"/>
          <w:lang w:eastAsia="ru-RU"/>
        </w:rPr>
        <w:br/>
        <w:t> </w:t>
      </w:r>
    </w:p>
    <w:p w:rsidR="00232E58" w:rsidRPr="00232E58" w:rsidRDefault="00232E58" w:rsidP="00232E58">
      <w:pPr>
        <w:shd w:val="clear" w:color="auto" w:fill="FFFFFF"/>
        <w:spacing w:before="240" w:after="240" w:line="270" w:lineRule="atLeast"/>
        <w:rPr>
          <w:rFonts w:ascii="Helvetica" w:eastAsia="Times New Roman" w:hAnsi="Helvetica" w:cs="Helvetica"/>
          <w:color w:val="0B0706"/>
          <w:sz w:val="18"/>
          <w:szCs w:val="18"/>
          <w:lang w:eastAsia="ru-RU"/>
        </w:rPr>
      </w:pPr>
      <w:r w:rsidRPr="00232E58">
        <w:rPr>
          <w:rFonts w:ascii="Helvetica" w:eastAsia="Times New Roman" w:hAnsi="Helvetica" w:cs="Helvetica"/>
          <w:b/>
          <w:bCs/>
          <w:color w:val="0B0706"/>
          <w:sz w:val="18"/>
          <w:lang w:eastAsia="ru-RU"/>
        </w:rPr>
        <w:t>График обработки экзаменационных работ участников ЕГЭ в 2016 году и предоставления результатов экзаменов в субъекты Российской Федерации</w:t>
      </w:r>
    </w:p>
    <w:tbl>
      <w:tblPr>
        <w:tblW w:w="12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6199"/>
        <w:gridCol w:w="2436"/>
        <w:gridCol w:w="2394"/>
      </w:tblGrid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30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b/>
                <w:bCs/>
                <w:color w:val="0B0706"/>
                <w:sz w:val="18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b/>
                <w:bCs/>
                <w:color w:val="0B0706"/>
                <w:sz w:val="18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b/>
                <w:bCs/>
                <w:color w:val="0B0706"/>
                <w:sz w:val="18"/>
                <w:lang w:eastAsia="ru-RU"/>
              </w:rPr>
              <w:t>Официальный день</w:t>
            </w:r>
            <w:r w:rsidRPr="00232E58">
              <w:rPr>
                <w:rFonts w:ascii="Helvetica" w:eastAsia="Times New Roman" w:hAnsi="Helvetica" w:cs="Helvetica"/>
                <w:b/>
                <w:bCs/>
                <w:color w:val="0B0706"/>
                <w:sz w:val="18"/>
                <w:szCs w:val="18"/>
                <w:lang w:eastAsia="ru-RU"/>
              </w:rPr>
              <w:br/>
            </w:r>
            <w:r w:rsidRPr="00232E58">
              <w:rPr>
                <w:rFonts w:ascii="Helvetica" w:eastAsia="Times New Roman" w:hAnsi="Helvetica" w:cs="Helvetica"/>
                <w:b/>
                <w:bCs/>
                <w:color w:val="0B0706"/>
                <w:sz w:val="18"/>
                <w:lang w:eastAsia="ru-RU"/>
              </w:rPr>
              <w:t>объявления результатов ЕГЭ</w:t>
            </w:r>
            <w:r w:rsidRPr="00232E58">
              <w:rPr>
                <w:rFonts w:ascii="Helvetica" w:eastAsia="Times New Roman" w:hAnsi="Helvetica" w:cs="Helvetica"/>
                <w:b/>
                <w:bCs/>
                <w:color w:val="0B0706"/>
                <w:sz w:val="18"/>
                <w:szCs w:val="18"/>
                <w:lang w:eastAsia="ru-RU"/>
              </w:rPr>
              <w:br/>
            </w:r>
            <w:r w:rsidRPr="00232E58">
              <w:rPr>
                <w:rFonts w:ascii="Helvetica" w:eastAsia="Times New Roman" w:hAnsi="Helvetica" w:cs="Helvetica"/>
                <w:b/>
                <w:bCs/>
                <w:color w:val="0B0706"/>
                <w:sz w:val="18"/>
                <w:lang w:eastAsia="ru-RU"/>
              </w:rPr>
              <w:t>на региональном уровне</w:t>
            </w:r>
            <w:r w:rsidRPr="00232E58">
              <w:rPr>
                <w:rFonts w:ascii="Helvetica" w:eastAsia="Times New Roman" w:hAnsi="Helvetica" w:cs="Helvetica"/>
                <w:b/>
                <w:bCs/>
                <w:color w:val="0B0706"/>
                <w:sz w:val="18"/>
                <w:szCs w:val="18"/>
                <w:lang w:eastAsia="ru-RU"/>
              </w:rPr>
              <w:br/>
            </w:r>
            <w:r w:rsidRPr="00232E58">
              <w:rPr>
                <w:rFonts w:ascii="Helvetica" w:eastAsia="Times New Roman" w:hAnsi="Helvetica" w:cs="Helvetica"/>
                <w:b/>
                <w:bCs/>
                <w:color w:val="0B0706"/>
                <w:sz w:val="18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b/>
                <w:bCs/>
                <w:color w:val="0B0706"/>
                <w:sz w:val="18"/>
                <w:lang w:eastAsia="ru-RU"/>
              </w:rPr>
              <w:t>Срок публикации результатов</w:t>
            </w:r>
            <w:r w:rsidRPr="00232E58">
              <w:rPr>
                <w:rFonts w:ascii="Helvetica" w:eastAsia="Times New Roman" w:hAnsi="Helvetica" w:cs="Helvetica"/>
                <w:b/>
                <w:bCs/>
                <w:color w:val="0B0706"/>
                <w:sz w:val="18"/>
                <w:szCs w:val="18"/>
                <w:lang w:eastAsia="ru-RU"/>
              </w:rPr>
              <w:br/>
            </w:r>
            <w:r w:rsidRPr="00232E58">
              <w:rPr>
                <w:rFonts w:ascii="Helvetica" w:eastAsia="Times New Roman" w:hAnsi="Helvetica" w:cs="Helvetica"/>
                <w:b/>
                <w:bCs/>
                <w:color w:val="0B0706"/>
                <w:sz w:val="18"/>
                <w:lang w:eastAsia="ru-RU"/>
              </w:rPr>
              <w:t>на портале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27.05.(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08.06.(ср)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09.06.(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30.05.(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15.06.(ср)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16.06.(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02.06.(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Математика на базовом уровне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15.06.(ср)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16.06.(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06.06.(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Математика на профильном уровне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21.06.(</w:t>
            </w:r>
            <w:proofErr w:type="spell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вт</w:t>
            </w:r>
            <w:proofErr w:type="spell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22.06.(ср)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08.06.(ср)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22.06.(ср)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23.06.(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lastRenderedPageBreak/>
              <w:t>10.06.(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Иностранные языки (устные)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28.06.(</w:t>
            </w:r>
            <w:proofErr w:type="spell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вт</w:t>
            </w:r>
            <w:proofErr w:type="spell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29.06.(ср)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11.06.(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Иностранные языки (устные)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28.06.(</w:t>
            </w:r>
            <w:proofErr w:type="spell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вт</w:t>
            </w:r>
            <w:proofErr w:type="spell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29.06.(ср)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14.06.(</w:t>
            </w:r>
            <w:proofErr w:type="spell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вт</w:t>
            </w:r>
            <w:proofErr w:type="spell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Иностранные языки (письменные), 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28.06.(</w:t>
            </w:r>
            <w:proofErr w:type="spell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вт</w:t>
            </w:r>
            <w:proofErr w:type="spell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29.06.(ср)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16.06.(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29.06.(ср)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30.06.(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20.06.(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04.07.(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05.07.(</w:t>
            </w:r>
            <w:proofErr w:type="spell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вт</w:t>
            </w:r>
            <w:proofErr w:type="spell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22.06.(ср)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Резерв: География, Иностранные языки, Химия, Литература, 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05.07.(</w:t>
            </w:r>
            <w:proofErr w:type="spell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вт</w:t>
            </w:r>
            <w:proofErr w:type="spell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06.07.(ср)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23.06.(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Резерв: Иностранные языки (устные)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05.07.(</w:t>
            </w:r>
            <w:proofErr w:type="spell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вт</w:t>
            </w:r>
            <w:proofErr w:type="spell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06.07.(ср)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24.06.(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06.07.(ср)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07.07.(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27.06.(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08.07.(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09.07.(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28.06.(</w:t>
            </w:r>
            <w:proofErr w:type="spell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вт</w:t>
            </w:r>
            <w:proofErr w:type="spell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Резерв: Математика на базовом и профильном уровне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11.07.(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12.07.(</w:t>
            </w:r>
            <w:proofErr w:type="spell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вт</w:t>
            </w:r>
            <w:proofErr w:type="spell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</w:tr>
      <w:tr w:rsidR="00232E58" w:rsidRPr="00232E58" w:rsidTr="00232E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30.06.(</w:t>
            </w:r>
            <w:proofErr w:type="spellStart"/>
            <w:proofErr w:type="gram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24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Резерв по всем учебным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12.07.(</w:t>
            </w:r>
            <w:proofErr w:type="spellStart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вт</w:t>
            </w:r>
            <w:proofErr w:type="spellEnd"/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58" w:rsidRPr="00232E58" w:rsidRDefault="00232E58" w:rsidP="00232E58">
            <w:pPr>
              <w:spacing w:after="0" w:line="300" w:lineRule="atLeast"/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</w:pPr>
            <w:r w:rsidRPr="00232E58">
              <w:rPr>
                <w:rFonts w:ascii="Helvetica" w:eastAsia="Times New Roman" w:hAnsi="Helvetica" w:cs="Helvetica"/>
                <w:color w:val="0B0706"/>
                <w:sz w:val="18"/>
                <w:szCs w:val="18"/>
                <w:lang w:eastAsia="ru-RU"/>
              </w:rPr>
              <w:t>13.07.(ср)</w:t>
            </w:r>
          </w:p>
        </w:tc>
      </w:tr>
    </w:tbl>
    <w:p w:rsidR="002F53D0" w:rsidRDefault="002F53D0"/>
    <w:sectPr w:rsidR="002F53D0" w:rsidSect="00232E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swal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E58"/>
    <w:rsid w:val="00071AAA"/>
    <w:rsid w:val="00232E58"/>
    <w:rsid w:val="002F53D0"/>
    <w:rsid w:val="004C36FE"/>
    <w:rsid w:val="0063398B"/>
    <w:rsid w:val="00826974"/>
    <w:rsid w:val="00CC4564"/>
    <w:rsid w:val="00CE5A18"/>
    <w:rsid w:val="00D925CC"/>
    <w:rsid w:val="00DC6C49"/>
    <w:rsid w:val="00E4499E"/>
    <w:rsid w:val="00F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D0"/>
  </w:style>
  <w:style w:type="paragraph" w:styleId="2">
    <w:name w:val="heading 2"/>
    <w:basedOn w:val="a"/>
    <w:link w:val="20"/>
    <w:uiPriority w:val="9"/>
    <w:qFormat/>
    <w:rsid w:val="00232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2E58"/>
    <w:rPr>
      <w:b/>
      <w:bCs/>
    </w:rPr>
  </w:style>
  <w:style w:type="paragraph" w:styleId="a4">
    <w:name w:val="Normal (Web)"/>
    <w:basedOn w:val="a"/>
    <w:uiPriority w:val="99"/>
    <w:unhideWhenUsed/>
    <w:rsid w:val="0023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E58"/>
  </w:style>
  <w:style w:type="character" w:styleId="a5">
    <w:name w:val="Hyperlink"/>
    <w:basedOn w:val="a0"/>
    <w:uiPriority w:val="99"/>
    <w:semiHidden/>
    <w:unhideWhenUsed/>
    <w:rsid w:val="00232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1447</Characters>
  <Application>Microsoft Office Word</Application>
  <DocSecurity>0</DocSecurity>
  <Lines>12</Lines>
  <Paragraphs>3</Paragraphs>
  <ScaleCrop>false</ScaleCrop>
  <Company>МОУ лицей №7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EKG</dc:creator>
  <cp:keywords/>
  <dc:description/>
  <cp:lastModifiedBy>EKG</cp:lastModifiedBy>
  <cp:revision>1</cp:revision>
  <dcterms:created xsi:type="dcterms:W3CDTF">2016-05-26T13:29:00Z</dcterms:created>
  <dcterms:modified xsi:type="dcterms:W3CDTF">2016-05-26T13:31:00Z</dcterms:modified>
</cp:coreProperties>
</file>