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555B36" w:rsidRPr="006E7015" w:rsidRDefault="00555B36" w:rsidP="00555B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48"/>
          <w:szCs w:val="48"/>
          <w:lang w:eastAsia="ru-RU"/>
        </w:rPr>
      </w:pPr>
      <w:r w:rsidRPr="006E7015">
        <w:rPr>
          <w:rFonts w:ascii="Times New Roman" w:eastAsia="Times New Roman" w:hAnsi="Times New Roman" w:cs="Times New Roman"/>
          <w:b/>
          <w:color w:val="000000"/>
          <w:sz w:val="48"/>
          <w:szCs w:val="48"/>
          <w:bdr w:val="none" w:sz="0" w:space="0" w:color="auto" w:frame="1"/>
          <w:lang w:eastAsia="ru-RU"/>
        </w:rPr>
        <w:t>Уполномоченный по правам ребёнка руководствуется:</w:t>
      </w:r>
    </w:p>
    <w:p w:rsidR="00555B36" w:rsidRPr="00555B36" w:rsidRDefault="00555B36" w:rsidP="00555B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48"/>
          <w:szCs w:val="48"/>
          <w:bdr w:val="none" w:sz="0" w:space="0" w:color="auto" w:frame="1"/>
          <w:lang w:eastAsia="ru-RU"/>
        </w:rPr>
      </w:pPr>
      <w:r w:rsidRPr="006E7015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br/>
      </w:r>
      <w:r w:rsidRPr="00555B36">
        <w:rPr>
          <w:rFonts w:ascii="Times New Roman" w:eastAsia="Times New Roman" w:hAnsi="Times New Roman" w:cs="Times New Roman"/>
          <w:b/>
          <w:color w:val="002060"/>
          <w:sz w:val="48"/>
          <w:szCs w:val="48"/>
          <w:bdr w:val="none" w:sz="0" w:space="0" w:color="auto" w:frame="1"/>
          <w:lang w:eastAsia="ru-RU"/>
        </w:rPr>
        <w:t>*Законодательные акты, определяющие деятельность школьного уполномоченного</w:t>
      </w:r>
    </w:p>
    <w:p w:rsidR="00555B36" w:rsidRDefault="00555B36" w:rsidP="00555B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2060"/>
          <w:sz w:val="44"/>
          <w:szCs w:val="44"/>
          <w:bdr w:val="none" w:sz="0" w:space="0" w:color="auto" w:frame="1"/>
          <w:lang w:eastAsia="ru-RU"/>
        </w:rPr>
      </w:pPr>
    </w:p>
    <w:p w:rsidR="00555B36" w:rsidRPr="00555B36" w:rsidRDefault="00555B36" w:rsidP="00555B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</w:pPr>
      <w:r w:rsidRPr="00555B36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t>1. Конвенция ООН о правах ребёнка</w:t>
      </w:r>
      <w:r w:rsidRPr="00555B36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br/>
        <w:t>2. Конституция РФ</w:t>
      </w:r>
      <w:r w:rsidRPr="00555B36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br/>
        <w:t>3. Федеральный закон «Об основных гарантиях прав ребёнка в РФ»</w:t>
      </w:r>
      <w:r w:rsidRPr="00555B36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br/>
        <w:t>4. Федеральный закон «Об образовании»</w:t>
      </w:r>
      <w:r w:rsidRPr="00555B36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br/>
        <w:t>5. Семейный кодекс РФ</w:t>
      </w:r>
      <w:r w:rsidRPr="00555B36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br/>
        <w:t>6. Трудовой кодекс РФ</w:t>
      </w:r>
    </w:p>
    <w:p w:rsidR="00555B36" w:rsidRDefault="00555B36" w:rsidP="00555B36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</w:pPr>
      <w:r w:rsidRPr="006E7015">
        <w:rPr>
          <w:rFonts w:ascii="Times New Roman" w:eastAsia="Times New Roman" w:hAnsi="Times New Roman" w:cs="Times New Roman"/>
          <w:color w:val="000000"/>
          <w:sz w:val="48"/>
          <w:szCs w:val="48"/>
          <w:bdr w:val="none" w:sz="0" w:space="0" w:color="auto" w:frame="1"/>
          <w:lang w:eastAsia="ru-RU"/>
        </w:rPr>
        <w:br/>
      </w:r>
      <w:r w:rsidRPr="006E7015">
        <w:rPr>
          <w:rFonts w:ascii="Times New Roman" w:eastAsia="Times New Roman" w:hAnsi="Times New Roman" w:cs="Times New Roman"/>
          <w:b/>
          <w:color w:val="002060"/>
          <w:sz w:val="48"/>
          <w:szCs w:val="48"/>
          <w:bdr w:val="none" w:sz="0" w:space="0" w:color="auto" w:frame="1"/>
          <w:lang w:eastAsia="ru-RU"/>
        </w:rPr>
        <w:t>*Локальные акты</w:t>
      </w:r>
    </w:p>
    <w:p w:rsidR="00555B36" w:rsidRPr="00555B36" w:rsidRDefault="00555B36" w:rsidP="00555B36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800000"/>
          <w:sz w:val="44"/>
          <w:szCs w:val="44"/>
          <w:bdr w:val="none" w:sz="0" w:space="0" w:color="auto" w:frame="1"/>
          <w:lang w:eastAsia="ru-RU"/>
        </w:rPr>
      </w:pPr>
      <w:r w:rsidRPr="00555B36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t xml:space="preserve">1. Устав </w:t>
      </w:r>
      <w:r w:rsidR="00A31A01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t>лицея</w:t>
      </w:r>
      <w:r w:rsidRPr="00555B36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br/>
        <w:t xml:space="preserve">2. Положение «Об уполномоченном по правам </w:t>
      </w:r>
      <w:r w:rsidR="00A31A01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t>ребёнка».</w:t>
      </w:r>
      <w:r w:rsidR="00A31A01" w:rsidRPr="00555B36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t xml:space="preserve"> </w:t>
      </w:r>
      <w:r w:rsidR="00A31A01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br/>
        <w:t>3</w:t>
      </w:r>
      <w:r w:rsidRPr="00555B36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t xml:space="preserve">. Решения Совета </w:t>
      </w:r>
      <w:r w:rsidR="00A31A01">
        <w:rPr>
          <w:rFonts w:ascii="Times New Roman" w:eastAsia="Times New Roman" w:hAnsi="Times New Roman" w:cs="Times New Roman"/>
          <w:b/>
          <w:color w:val="800000"/>
          <w:sz w:val="48"/>
          <w:szCs w:val="48"/>
          <w:bdr w:val="none" w:sz="0" w:space="0" w:color="auto" w:frame="1"/>
          <w:lang w:eastAsia="ru-RU"/>
        </w:rPr>
        <w:t>лицея</w:t>
      </w:r>
    </w:p>
    <w:p w:rsidR="00555B36" w:rsidRPr="006E7015" w:rsidRDefault="00555B36" w:rsidP="00555B36">
      <w:pPr>
        <w:shd w:val="clear" w:color="auto" w:fill="FFFFFF"/>
        <w:spacing w:after="0" w:line="240" w:lineRule="auto"/>
        <w:contextualSpacing/>
        <w:rPr>
          <w:rFonts w:ascii="Helvetica" w:eastAsia="Times New Roman" w:hAnsi="Helvetica" w:cs="Helvetica"/>
          <w:color w:val="4D4D4D"/>
          <w:sz w:val="48"/>
          <w:szCs w:val="48"/>
          <w:lang w:eastAsia="ru-RU"/>
        </w:rPr>
      </w:pPr>
    </w:p>
    <w:p w:rsidR="00314120" w:rsidRPr="00555B36" w:rsidRDefault="00555B36" w:rsidP="00555B36">
      <w:pPr>
        <w:jc w:val="center"/>
        <w:rPr>
          <w:color w:val="002060"/>
        </w:rPr>
      </w:pPr>
      <w:r w:rsidRPr="00555B36">
        <w:rPr>
          <w:rFonts w:ascii="Times New Roman" w:eastAsia="Times New Roman" w:hAnsi="Times New Roman" w:cs="Times New Roman"/>
          <w:b/>
          <w:bCs/>
          <w:color w:val="002060"/>
          <w:sz w:val="48"/>
          <w:szCs w:val="48"/>
          <w:lang w:eastAsia="ru-RU"/>
        </w:rPr>
        <w:t>ПРЕЖДЕ ЧЕМ ОБРАЩАТЬСЯ К АДМИНИСТРАЦИИ, ПОПРОБУЙТЕ РАЗРЕШИТЬ СВОЙ КОНФЛИКТ С ПОМОЩЬЮ ШКОЛЬНОГО</w:t>
      </w:r>
      <w:r w:rsidRPr="00555B36">
        <w:rPr>
          <w:rFonts w:ascii="Times New Roman" w:eastAsia="Times New Roman" w:hAnsi="Times New Roman" w:cs="Times New Roman"/>
          <w:b/>
          <w:bCs/>
          <w:color w:val="002060"/>
          <w:sz w:val="52"/>
          <w:szCs w:val="52"/>
          <w:lang w:eastAsia="ru-RU"/>
        </w:rPr>
        <w:t xml:space="preserve"> УПОЛНОМОЧЕННОГО.</w:t>
      </w:r>
    </w:p>
    <w:sectPr w:rsidR="00314120" w:rsidRPr="00555B36" w:rsidSect="00555B36">
      <w:pgSz w:w="11906" w:h="16838"/>
      <w:pgMar w:top="567" w:right="850" w:bottom="142" w:left="1276" w:header="708" w:footer="708" w:gutter="0"/>
      <w:pgBorders w:offsetFrom="page">
        <w:top w:val="threeDEmboss" w:sz="24" w:space="24" w:color="4F6228" w:themeColor="accent3" w:themeShade="80"/>
        <w:left w:val="threeDEmboss" w:sz="24" w:space="24" w:color="4F6228" w:themeColor="accent3" w:themeShade="80"/>
        <w:bottom w:val="threeDEngrave" w:sz="24" w:space="24" w:color="4F6228" w:themeColor="accent3" w:themeShade="80"/>
        <w:right w:val="threeDEngrave" w:sz="24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7"/>
  <w:displayBackgroundShape/>
  <w:proofState w:spelling="clean" w:grammar="clean"/>
  <w:defaultTabStop w:val="708"/>
  <w:characterSpacingControl w:val="doNotCompress"/>
  <w:compat/>
  <w:rsids>
    <w:rsidRoot w:val="00555B36"/>
    <w:rsid w:val="00314120"/>
    <w:rsid w:val="00555B36"/>
    <w:rsid w:val="006521B8"/>
    <w:rsid w:val="00A31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81</Words>
  <Characters>464</Characters>
  <Application>Microsoft Office Word</Application>
  <DocSecurity>0</DocSecurity>
  <Lines>3</Lines>
  <Paragraphs>1</Paragraphs>
  <ScaleCrop>false</ScaleCrop>
  <Company>Grizli777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User</cp:lastModifiedBy>
  <cp:revision>3</cp:revision>
  <dcterms:created xsi:type="dcterms:W3CDTF">2014-11-30T23:29:00Z</dcterms:created>
  <dcterms:modified xsi:type="dcterms:W3CDTF">2014-12-01T10:20:00Z</dcterms:modified>
</cp:coreProperties>
</file>