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D6" w:rsidRPr="003502C0" w:rsidRDefault="00E21EA2">
      <w:pPr>
        <w:rPr>
          <w:rFonts w:ascii="Times New Roman" w:hAnsi="Times New Roman" w:cs="Times New Roman"/>
          <w:sz w:val="28"/>
        </w:rPr>
      </w:pPr>
      <w:r w:rsidRPr="003502C0">
        <w:rPr>
          <w:rFonts w:ascii="Times New Roman" w:hAnsi="Times New Roman" w:cs="Times New Roman"/>
          <w:sz w:val="28"/>
        </w:rPr>
        <w:t>Городской парк</w:t>
      </w:r>
    </w:p>
    <w:p w:rsidR="00E21EA2" w:rsidRPr="003502C0" w:rsidRDefault="00E21E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502C0">
        <w:rPr>
          <w:rFonts w:ascii="Times New Roman" w:hAnsi="Times New Roman" w:cs="Times New Roman"/>
          <w:sz w:val="24"/>
          <w:szCs w:val="24"/>
        </w:rPr>
        <w:t xml:space="preserve">Городской парк – старейший на юге России – своей историей тесно связан с главным карантином, переведенным в этот город в 1776 году и размещенным неподалеку от Петрушиной косы. Карантин предупреждал занесение эпидемии моровой язвы, часто свирепствовавшей в Турции, с которой Россия </w:t>
      </w:r>
      <w:proofErr w:type="gramStart"/>
      <w:r w:rsidRPr="003502C0">
        <w:rPr>
          <w:rFonts w:ascii="Times New Roman" w:hAnsi="Times New Roman" w:cs="Times New Roman"/>
          <w:sz w:val="24"/>
          <w:szCs w:val="24"/>
        </w:rPr>
        <w:t>вела оживленную торговлю через таганрогский порт градоначальник Б.Б. </w:t>
      </w:r>
      <w:proofErr w:type="spellStart"/>
      <w:r w:rsidRPr="003502C0">
        <w:rPr>
          <w:rFonts w:ascii="Times New Roman" w:hAnsi="Times New Roman" w:cs="Times New Roman"/>
          <w:sz w:val="24"/>
          <w:szCs w:val="24"/>
        </w:rPr>
        <w:t>Кампенгаузен</w:t>
      </w:r>
      <w:proofErr w:type="spellEnd"/>
      <w:r w:rsidRPr="003502C0">
        <w:rPr>
          <w:rFonts w:ascii="Times New Roman" w:hAnsi="Times New Roman" w:cs="Times New Roman"/>
          <w:sz w:val="24"/>
          <w:szCs w:val="24"/>
        </w:rPr>
        <w:t xml:space="preserve"> обратил</w:t>
      </w:r>
      <w:proofErr w:type="gramEnd"/>
      <w:r w:rsidRPr="003502C0">
        <w:rPr>
          <w:rFonts w:ascii="Times New Roman" w:hAnsi="Times New Roman" w:cs="Times New Roman"/>
          <w:sz w:val="24"/>
          <w:szCs w:val="24"/>
        </w:rPr>
        <w:t xml:space="preserve"> внимание, что местная карантинная аптека покупает много лекарственных растений. Посоветовавшись с карантинным врачом </w:t>
      </w:r>
      <w:proofErr w:type="spellStart"/>
      <w:r w:rsidRPr="003502C0">
        <w:rPr>
          <w:rFonts w:ascii="Times New Roman" w:hAnsi="Times New Roman" w:cs="Times New Roman"/>
          <w:sz w:val="24"/>
          <w:szCs w:val="24"/>
        </w:rPr>
        <w:t>Пищуковым</w:t>
      </w:r>
      <w:proofErr w:type="spellEnd"/>
      <w:r w:rsidRPr="003502C0">
        <w:rPr>
          <w:rFonts w:ascii="Times New Roman" w:hAnsi="Times New Roman" w:cs="Times New Roman"/>
          <w:sz w:val="24"/>
          <w:szCs w:val="24"/>
        </w:rPr>
        <w:t>, он предложил в 1806 году разбить в городе «аптекарский сад», где можно было бы разводить некоторые лекарственные растения и фруктовые деревья. Идея сада родилась в марте, а уже 30-го июня Б.Б. </w:t>
      </w:r>
      <w:proofErr w:type="spellStart"/>
      <w:r w:rsidRPr="003502C0">
        <w:rPr>
          <w:rFonts w:ascii="Times New Roman" w:hAnsi="Times New Roman" w:cs="Times New Roman"/>
          <w:sz w:val="24"/>
          <w:szCs w:val="24"/>
        </w:rPr>
        <w:t>Кампенгаузен</w:t>
      </w:r>
      <w:proofErr w:type="spellEnd"/>
      <w:r w:rsidRPr="003502C0">
        <w:rPr>
          <w:rFonts w:ascii="Times New Roman" w:hAnsi="Times New Roman" w:cs="Times New Roman"/>
          <w:sz w:val="24"/>
          <w:szCs w:val="24"/>
        </w:rPr>
        <w:t xml:space="preserve"> представил план. В том же 1806 году в Курской губернии у мещанина </w:t>
      </w:r>
      <w:proofErr w:type="spellStart"/>
      <w:r w:rsidRPr="003502C0">
        <w:rPr>
          <w:rFonts w:ascii="Times New Roman" w:hAnsi="Times New Roman" w:cs="Times New Roman"/>
          <w:sz w:val="24"/>
          <w:szCs w:val="24"/>
        </w:rPr>
        <w:t>Махова</w:t>
      </w:r>
      <w:proofErr w:type="spellEnd"/>
      <w:r w:rsidRPr="003502C0">
        <w:rPr>
          <w:rFonts w:ascii="Times New Roman" w:hAnsi="Times New Roman" w:cs="Times New Roman"/>
          <w:sz w:val="24"/>
          <w:szCs w:val="24"/>
        </w:rPr>
        <w:t xml:space="preserve"> были закуплены 1000 саженцев яблонь, малины, рябины и черемухи. Кроме того, из местных поместий были завезены саженцы декоративных деревьев и кустарников. Сотни растений подарили таганрогскому саду атаман М.Л. Платов, предприниматели-помещики И.Д. </w:t>
      </w:r>
      <w:proofErr w:type="spellStart"/>
      <w:r w:rsidRPr="003502C0">
        <w:rPr>
          <w:rFonts w:ascii="Times New Roman" w:hAnsi="Times New Roman" w:cs="Times New Roman"/>
          <w:sz w:val="24"/>
          <w:szCs w:val="24"/>
        </w:rPr>
        <w:t>Алфераки</w:t>
      </w:r>
      <w:proofErr w:type="spellEnd"/>
      <w:r w:rsidRPr="003502C0">
        <w:rPr>
          <w:rFonts w:ascii="Times New Roman" w:hAnsi="Times New Roman" w:cs="Times New Roman"/>
          <w:sz w:val="24"/>
          <w:szCs w:val="24"/>
        </w:rPr>
        <w:t xml:space="preserve"> и Трандафилов. Сейчас это самый большой по площади, по количеству зеленых насаждений и фонтанов парк – любимое место отдыха горожан. Уже в 60-е годы прошлого века сад был «зелеными легкими» города, дышал покоем и прохладой, с уединенными аллеями, обсаженными старыми деревьями. В юности А.П. Чехов любил проводить свободное время, кататься здесь на катке. Став известным писателем, он несколько раз приезжал сюда, прогуливался по старым аллеям. Однажды, заметив. Что в саду мало хвойных деревьев, он посоветовал «городскому голове» Иорданову посадить разные породы хвойных деревьев, роз. Будучи далеко от Таганрога, присылал семена цветов и лекарственных трав. Известно, что деревья не только радуют нас большими кронами, но и помогают очищать воздух города, заглушать городской шум, задерживать пыль. Поэтому в нашем парке так много каштанов, ясеней, сирени, сосен. Ясень улавливает пыль в 2 раза больше, чем каштан, а сирень выполняет эту задачу в 8 раз лучше, чем желтая акция. Белая акция, тополь без вреда для себя поглощают фенол и соединения серы.</w:t>
      </w:r>
    </w:p>
    <w:p w:rsidR="00E21EA2" w:rsidRPr="003502C0" w:rsidRDefault="00E21EA2">
      <w:pPr>
        <w:rPr>
          <w:rFonts w:ascii="Times New Roman" w:hAnsi="Times New Roman" w:cs="Times New Roman"/>
          <w:sz w:val="24"/>
          <w:szCs w:val="24"/>
        </w:rPr>
      </w:pPr>
      <w:r w:rsidRPr="003502C0">
        <w:rPr>
          <w:rFonts w:ascii="Times New Roman" w:hAnsi="Times New Roman" w:cs="Times New Roman"/>
          <w:sz w:val="24"/>
          <w:szCs w:val="24"/>
        </w:rPr>
        <w:t xml:space="preserve">Кроме того, каждое дерево вроде фонтана-невидимки: листья в жару испаряют воду по несколько ведер в сутки. В зеленой среде человеку требуется на 60% меньше времени для восстановления </w:t>
      </w:r>
      <w:r w:rsidR="001C5089" w:rsidRPr="003502C0">
        <w:rPr>
          <w:rFonts w:ascii="Times New Roman" w:hAnsi="Times New Roman" w:cs="Times New Roman"/>
          <w:sz w:val="24"/>
          <w:szCs w:val="24"/>
        </w:rPr>
        <w:t xml:space="preserve">сил, чем в промышленных кварталах, лишенных зелени. Вот почему парки являются любимым местом отдыха. Дорожки в нашем парке выложены </w:t>
      </w:r>
      <w:proofErr w:type="spellStart"/>
      <w:r w:rsidR="001C5089" w:rsidRPr="003502C0">
        <w:rPr>
          <w:rFonts w:ascii="Times New Roman" w:hAnsi="Times New Roman" w:cs="Times New Roman"/>
          <w:sz w:val="24"/>
          <w:szCs w:val="24"/>
        </w:rPr>
        <w:t>тырсой</w:t>
      </w:r>
      <w:proofErr w:type="spellEnd"/>
      <w:r w:rsidR="001C5089" w:rsidRPr="003502C0">
        <w:rPr>
          <w:rFonts w:ascii="Times New Roman" w:hAnsi="Times New Roman" w:cs="Times New Roman"/>
          <w:sz w:val="24"/>
          <w:szCs w:val="24"/>
        </w:rPr>
        <w:t>, экологически чистым покрытием. В то время как асфальт, особенно в жаркую погоду, выделяет вещества, вызывающие раковые заболевания. С целью поддержания «здоровья» своего парка, проводятся различные экологические работы: удаляются больные деревья, удобряются органическими удобрениями цветочные клумбы, производится полив и т.д.</w:t>
      </w:r>
    </w:p>
    <w:p w:rsidR="001C5089" w:rsidRPr="003502C0" w:rsidRDefault="001C5089">
      <w:pPr>
        <w:rPr>
          <w:rFonts w:ascii="Times New Roman" w:hAnsi="Times New Roman" w:cs="Times New Roman"/>
          <w:sz w:val="24"/>
          <w:szCs w:val="24"/>
        </w:rPr>
      </w:pPr>
      <w:r w:rsidRPr="003502C0">
        <w:rPr>
          <w:rFonts w:ascii="Times New Roman" w:hAnsi="Times New Roman" w:cs="Times New Roman"/>
          <w:sz w:val="24"/>
          <w:szCs w:val="24"/>
        </w:rPr>
        <w:t>Благоустройство города непременно предусматривает меры по оздоровлению окружающей среды. Немногие живущие в нашем городе знают, что у нас в Таганроге есть Красная площадь.</w:t>
      </w:r>
      <w:bookmarkEnd w:id="0"/>
    </w:p>
    <w:sectPr w:rsidR="001C5089" w:rsidRPr="0035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A2"/>
    <w:rsid w:val="001C5089"/>
    <w:rsid w:val="003502C0"/>
    <w:rsid w:val="00E03DD6"/>
    <w:rsid w:val="00E2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2013-03-23T07:07:00Z</dcterms:created>
  <dcterms:modified xsi:type="dcterms:W3CDTF">2013-03-23T07:32:00Z</dcterms:modified>
</cp:coreProperties>
</file>